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6F" w:rsidRPr="0015176F" w:rsidRDefault="0015176F" w:rsidP="0015176F">
      <w:pPr>
        <w:shd w:val="clear" w:color="auto" w:fill="FFFFFF"/>
        <w:spacing w:before="60" w:after="120" w:line="288" w:lineRule="atLeast"/>
        <w:outlineLvl w:val="0"/>
        <w:rPr>
          <w:rFonts w:ascii="Georgia" w:eastAsia="Times New Roman" w:hAnsi="Georgia" w:cs="Times New Roman"/>
          <w:color w:val="262F3A"/>
          <w:kern w:val="36"/>
          <w:sz w:val="42"/>
          <w:szCs w:val="42"/>
          <w:lang w:val="en"/>
        </w:rPr>
      </w:pPr>
      <w:r w:rsidRPr="0015176F">
        <w:rPr>
          <w:rFonts w:ascii="Georgia" w:eastAsia="Times New Roman" w:hAnsi="Georgia" w:cs="Times New Roman"/>
          <w:color w:val="262F3A"/>
          <w:kern w:val="36"/>
          <w:sz w:val="42"/>
          <w:szCs w:val="42"/>
          <w:lang w:val="en"/>
        </w:rPr>
        <w:t>Be a Sugar Detective</w:t>
      </w:r>
    </w:p>
    <w:p w:rsidR="0015176F" w:rsidRPr="0015176F" w:rsidRDefault="0015176F" w:rsidP="0015176F">
      <w:pPr>
        <w:shd w:val="clear" w:color="auto" w:fill="FFFFFF"/>
        <w:spacing w:before="120" w:after="0" w:line="288" w:lineRule="atLeast"/>
        <w:outlineLvl w:val="1"/>
        <w:rPr>
          <w:rFonts w:ascii="Verdana" w:eastAsia="Times New Roman" w:hAnsi="Verdana" w:cs="Times New Roman"/>
          <w:b/>
          <w:bCs/>
          <w:color w:val="000000"/>
          <w:sz w:val="24"/>
          <w:szCs w:val="24"/>
          <w:lang w:val="en"/>
        </w:rPr>
      </w:pPr>
      <w:r w:rsidRPr="0015176F">
        <w:rPr>
          <w:rFonts w:ascii="Verdana" w:eastAsia="Times New Roman" w:hAnsi="Verdana" w:cs="Times New Roman"/>
          <w:b/>
          <w:bCs/>
          <w:color w:val="000000"/>
          <w:sz w:val="24"/>
          <w:szCs w:val="24"/>
          <w:lang w:val="en"/>
        </w:rPr>
        <w:t>Sugar shock</w:t>
      </w:r>
    </w:p>
    <w:p w:rsidR="0015176F" w:rsidRPr="0015176F" w:rsidRDefault="0015176F" w:rsidP="0015176F">
      <w:pPr>
        <w:shd w:val="clear" w:color="auto" w:fill="FFFFFF"/>
        <w:spacing w:before="120" w:after="240" w:line="336" w:lineRule="atLeast"/>
        <w:rPr>
          <w:rFonts w:ascii="Georgia" w:eastAsia="Times New Roman" w:hAnsi="Georgia" w:cs="Times New Roman"/>
          <w:color w:val="000000"/>
          <w:sz w:val="21"/>
          <w:szCs w:val="21"/>
          <w:lang w:val="en"/>
        </w:rPr>
      </w:pPr>
      <w:r w:rsidRPr="0015176F">
        <w:rPr>
          <w:rFonts w:ascii="Georgia" w:eastAsia="Times New Roman" w:hAnsi="Georgia" w:cs="Times New Roman"/>
          <w:color w:val="000000"/>
          <w:sz w:val="21"/>
          <w:szCs w:val="21"/>
          <w:lang w:val="en"/>
        </w:rPr>
        <w:t>The average American eats about 22 teaspoons of added sugar every day. This adds up to over 70 pounds of sugar a year. Even worse, American teens are eating closer to 34 teaspoons a day. The result on our bodies is less than sweet. Eating too much sugar can lead to unhealthy weight gain, high blood pressure, diabetes, and high cholesterol. Plus, eating lots of sugar makes you less likely to get all the vitamins and minerals you need in your diet.</w:t>
      </w:r>
    </w:p>
    <w:p w:rsidR="0015176F" w:rsidRPr="0015176F" w:rsidRDefault="0015176F" w:rsidP="0015176F">
      <w:pPr>
        <w:shd w:val="clear" w:color="auto" w:fill="FFFFFF"/>
        <w:spacing w:before="120" w:after="0" w:line="288" w:lineRule="atLeast"/>
        <w:outlineLvl w:val="1"/>
        <w:rPr>
          <w:rFonts w:ascii="Verdana" w:eastAsia="Times New Roman" w:hAnsi="Verdana" w:cs="Times New Roman"/>
          <w:b/>
          <w:bCs/>
          <w:color w:val="000000"/>
          <w:sz w:val="24"/>
          <w:szCs w:val="24"/>
          <w:lang w:val="en"/>
        </w:rPr>
      </w:pPr>
      <w:r w:rsidRPr="0015176F">
        <w:rPr>
          <w:rFonts w:ascii="Verdana" w:eastAsia="Times New Roman" w:hAnsi="Verdana" w:cs="Times New Roman"/>
          <w:b/>
          <w:bCs/>
          <w:color w:val="000000"/>
          <w:sz w:val="24"/>
          <w:szCs w:val="24"/>
          <w:lang w:val="en"/>
        </w:rPr>
        <w:t>How much is too much?</w:t>
      </w:r>
    </w:p>
    <w:p w:rsidR="0015176F" w:rsidRPr="0015176F" w:rsidRDefault="0015176F" w:rsidP="0015176F">
      <w:pPr>
        <w:shd w:val="clear" w:color="auto" w:fill="FFFFFF"/>
        <w:spacing w:after="0" w:line="336" w:lineRule="atLeast"/>
        <w:rPr>
          <w:rFonts w:ascii="Georgia" w:eastAsia="Times New Roman" w:hAnsi="Georgia" w:cs="Times New Roman"/>
          <w:color w:val="000000"/>
          <w:sz w:val="21"/>
          <w:szCs w:val="21"/>
          <w:lang w:val="en"/>
        </w:rPr>
      </w:pPr>
      <w:r w:rsidRPr="0015176F">
        <w:rPr>
          <w:rFonts w:ascii="Georgia" w:eastAsia="Times New Roman" w:hAnsi="Georgia" w:cs="Times New Roman"/>
          <w:color w:val="000000"/>
          <w:sz w:val="21"/>
          <w:szCs w:val="21"/>
          <w:lang w:val="en"/>
        </w:rPr>
        <w:t>The American Heart Association has made the following recommendations about sugar limits:</w:t>
      </w:r>
    </w:p>
    <w:p w:rsidR="0015176F" w:rsidRPr="0015176F" w:rsidRDefault="0015176F" w:rsidP="0015176F">
      <w:pPr>
        <w:shd w:val="clear" w:color="auto" w:fill="FFFFFF"/>
        <w:spacing w:before="120" w:after="0" w:line="336" w:lineRule="atLeast"/>
        <w:rPr>
          <w:rFonts w:ascii="Georgia" w:eastAsia="Times New Roman" w:hAnsi="Georgia" w:cs="Times New Roman"/>
          <w:color w:val="000000"/>
          <w:sz w:val="21"/>
          <w:szCs w:val="21"/>
          <w:lang w:val="en"/>
        </w:rPr>
      </w:pPr>
      <w:r w:rsidRPr="0015176F">
        <w:rPr>
          <w:rFonts w:ascii="Georgia" w:eastAsia="Times New Roman" w:hAnsi="Georgia" w:cs="Times New Roman"/>
          <w:color w:val="000000"/>
          <w:sz w:val="21"/>
          <w:szCs w:val="21"/>
          <w:lang w:val="en"/>
        </w:rPr>
        <w:t>Children = Limit to 3-4 teaspoons per day</w:t>
      </w:r>
    </w:p>
    <w:p w:rsidR="0015176F" w:rsidRPr="0015176F" w:rsidRDefault="0015176F" w:rsidP="0015176F">
      <w:pPr>
        <w:shd w:val="clear" w:color="auto" w:fill="FFFFFF"/>
        <w:spacing w:before="120" w:after="0" w:line="336" w:lineRule="atLeast"/>
        <w:rPr>
          <w:rFonts w:ascii="Georgia" w:eastAsia="Times New Roman" w:hAnsi="Georgia" w:cs="Times New Roman"/>
          <w:i/>
          <w:color w:val="000000"/>
          <w:sz w:val="21"/>
          <w:szCs w:val="21"/>
          <w:u w:val="single"/>
          <w:lang w:val="en"/>
        </w:rPr>
      </w:pPr>
      <w:r w:rsidRPr="0015176F">
        <w:rPr>
          <w:rFonts w:ascii="Georgia" w:eastAsia="Times New Roman" w:hAnsi="Georgia" w:cs="Times New Roman"/>
          <w:i/>
          <w:color w:val="000000"/>
          <w:sz w:val="21"/>
          <w:szCs w:val="21"/>
          <w:u w:val="single"/>
          <w:lang w:val="en"/>
        </w:rPr>
        <w:t>Adult women/teens= Limit to 5 teaspoons per day</w:t>
      </w:r>
    </w:p>
    <w:p w:rsidR="0015176F" w:rsidRPr="0015176F" w:rsidRDefault="0015176F" w:rsidP="0015176F">
      <w:pPr>
        <w:shd w:val="clear" w:color="auto" w:fill="FFFFFF"/>
        <w:spacing w:before="120" w:after="0" w:line="336" w:lineRule="atLeast"/>
        <w:rPr>
          <w:rFonts w:ascii="Georgia" w:eastAsia="Times New Roman" w:hAnsi="Georgia" w:cs="Times New Roman"/>
          <w:i/>
          <w:color w:val="000000"/>
          <w:sz w:val="21"/>
          <w:szCs w:val="21"/>
          <w:u w:val="single"/>
          <w:lang w:val="en"/>
        </w:rPr>
      </w:pPr>
      <w:bookmarkStart w:id="0" w:name="_GoBack"/>
      <w:r w:rsidRPr="0015176F">
        <w:rPr>
          <w:rFonts w:ascii="Georgia" w:eastAsia="Times New Roman" w:hAnsi="Georgia" w:cs="Times New Roman"/>
          <w:noProof/>
          <w:color w:val="246AE2"/>
          <w:sz w:val="21"/>
          <w:szCs w:val="21"/>
        </w:rPr>
        <w:drawing>
          <wp:anchor distT="0" distB="0" distL="114300" distR="114300" simplePos="0" relativeHeight="251659264" behindDoc="1" locked="0" layoutInCell="1" allowOverlap="1" wp14:anchorId="70CE63DD" wp14:editId="38D9FCB0">
            <wp:simplePos x="0" y="0"/>
            <wp:positionH relativeFrom="column">
              <wp:posOffset>3162300</wp:posOffset>
            </wp:positionH>
            <wp:positionV relativeFrom="paragraph">
              <wp:posOffset>131445</wp:posOffset>
            </wp:positionV>
            <wp:extent cx="2095500" cy="1568450"/>
            <wp:effectExtent l="0" t="0" r="0" b="0"/>
            <wp:wrapTight wrapText="bothSides">
              <wp:wrapPolygon edited="0">
                <wp:start x="0" y="0"/>
                <wp:lineTo x="0" y="21250"/>
                <wp:lineTo x="21404" y="21250"/>
                <wp:lineTo x="21404" y="0"/>
                <wp:lineTo x="0" y="0"/>
              </wp:wrapPolygon>
            </wp:wrapTight>
            <wp:docPr id="1" name="Picture 1" descr="http://yalehealth.yale.edu/sites/default/files/resize/imce/sugarstack-211x158.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lehealth.yale.edu/sites/default/files/resize/imce/sugarstack-211x158.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68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5176F">
        <w:rPr>
          <w:rFonts w:ascii="Georgia" w:eastAsia="Times New Roman" w:hAnsi="Georgia" w:cs="Times New Roman"/>
          <w:i/>
          <w:color w:val="000000"/>
          <w:sz w:val="21"/>
          <w:szCs w:val="21"/>
          <w:u w:val="single"/>
          <w:lang w:val="en"/>
        </w:rPr>
        <w:t>Adult men/teens= Limit to 8-9 teaspoons per day</w:t>
      </w:r>
    </w:p>
    <w:p w:rsidR="0015176F" w:rsidRPr="0015176F" w:rsidRDefault="0015176F" w:rsidP="0015176F">
      <w:pPr>
        <w:shd w:val="clear" w:color="auto" w:fill="FFFFFF"/>
        <w:spacing w:before="120" w:after="0" w:line="288" w:lineRule="atLeast"/>
        <w:outlineLvl w:val="1"/>
        <w:rPr>
          <w:rFonts w:ascii="Verdana" w:eastAsia="Times New Roman" w:hAnsi="Verdana" w:cs="Times New Roman"/>
          <w:b/>
          <w:bCs/>
          <w:color w:val="000000"/>
          <w:sz w:val="24"/>
          <w:szCs w:val="24"/>
          <w:lang w:val="en"/>
        </w:rPr>
      </w:pPr>
      <w:r w:rsidRPr="0015176F">
        <w:rPr>
          <w:rFonts w:ascii="Verdana" w:eastAsia="Times New Roman" w:hAnsi="Verdana" w:cs="Times New Roman"/>
          <w:b/>
          <w:bCs/>
          <w:color w:val="000000"/>
          <w:sz w:val="24"/>
          <w:szCs w:val="24"/>
          <w:lang w:val="en"/>
        </w:rPr>
        <w:t>Just how much sugar is in soda?</w:t>
      </w:r>
    </w:p>
    <w:p w:rsidR="0015176F" w:rsidRPr="0015176F" w:rsidRDefault="0015176F" w:rsidP="0015176F">
      <w:pPr>
        <w:shd w:val="clear" w:color="auto" w:fill="FFFFFF"/>
        <w:spacing w:after="0" w:line="336" w:lineRule="atLeast"/>
        <w:rPr>
          <w:rFonts w:ascii="Georgia" w:eastAsia="Times New Roman" w:hAnsi="Georgia" w:cs="Times New Roman"/>
          <w:color w:val="000000"/>
          <w:sz w:val="21"/>
          <w:szCs w:val="21"/>
          <w:lang w:val="en"/>
        </w:rPr>
      </w:pPr>
      <w:r w:rsidRPr="0015176F">
        <w:rPr>
          <w:rFonts w:ascii="Georgia" w:eastAsia="Times New Roman" w:hAnsi="Georgia" w:cs="Times New Roman"/>
          <w:color w:val="000000"/>
          <w:sz w:val="21"/>
          <w:szCs w:val="21"/>
          <w:lang w:val="en"/>
        </w:rPr>
        <w:t xml:space="preserve">12-ounce can = 10 teaspoons of sugar </w:t>
      </w:r>
    </w:p>
    <w:p w:rsidR="0015176F" w:rsidRPr="0015176F" w:rsidRDefault="0015176F" w:rsidP="0015176F">
      <w:pPr>
        <w:shd w:val="clear" w:color="auto" w:fill="FFFFFF"/>
        <w:spacing w:after="0" w:line="336" w:lineRule="atLeast"/>
        <w:rPr>
          <w:rFonts w:ascii="Georgia" w:eastAsia="Times New Roman" w:hAnsi="Georgia" w:cs="Times New Roman"/>
          <w:color w:val="000000"/>
          <w:sz w:val="21"/>
          <w:szCs w:val="21"/>
          <w:lang w:val="en"/>
        </w:rPr>
      </w:pPr>
      <w:r w:rsidRPr="0015176F">
        <w:rPr>
          <w:rFonts w:ascii="Georgia" w:eastAsia="Times New Roman" w:hAnsi="Georgia" w:cs="Times New Roman"/>
          <w:color w:val="000000"/>
          <w:sz w:val="21"/>
          <w:szCs w:val="21"/>
          <w:lang w:val="en"/>
        </w:rPr>
        <w:t>20-ounce bottle = 16 1/4 teaspoons of sugar</w:t>
      </w:r>
    </w:p>
    <w:p w:rsidR="0015176F" w:rsidRPr="0015176F" w:rsidRDefault="0015176F" w:rsidP="0015176F">
      <w:pPr>
        <w:shd w:val="clear" w:color="auto" w:fill="FFFFFF"/>
        <w:spacing w:after="0" w:line="336" w:lineRule="atLeast"/>
        <w:rPr>
          <w:rFonts w:ascii="Georgia" w:eastAsia="Times New Roman" w:hAnsi="Georgia" w:cs="Times New Roman"/>
          <w:color w:val="000000"/>
          <w:sz w:val="21"/>
          <w:szCs w:val="21"/>
          <w:lang w:val="en"/>
        </w:rPr>
      </w:pPr>
      <w:r w:rsidRPr="0015176F">
        <w:rPr>
          <w:rFonts w:ascii="Georgia" w:eastAsia="Times New Roman" w:hAnsi="Georgia" w:cs="Times New Roman"/>
          <w:color w:val="000000"/>
          <w:sz w:val="21"/>
          <w:szCs w:val="21"/>
          <w:lang w:val="en"/>
        </w:rPr>
        <w:t>2-liter bottle = 27 teaspoons of sugar</w:t>
      </w:r>
    </w:p>
    <w:p w:rsidR="0015176F" w:rsidRPr="0015176F" w:rsidRDefault="0015176F" w:rsidP="0015176F">
      <w:pPr>
        <w:shd w:val="clear" w:color="auto" w:fill="FFFFFF"/>
        <w:spacing w:before="120" w:after="240" w:line="288" w:lineRule="atLeast"/>
        <w:outlineLvl w:val="1"/>
        <w:rPr>
          <w:rFonts w:ascii="Verdana" w:eastAsia="Times New Roman" w:hAnsi="Verdana" w:cs="Times New Roman"/>
          <w:b/>
          <w:bCs/>
          <w:color w:val="000000"/>
          <w:sz w:val="24"/>
          <w:szCs w:val="24"/>
          <w:lang w:val="en"/>
        </w:rPr>
      </w:pPr>
      <w:r w:rsidRPr="0015176F">
        <w:rPr>
          <w:rFonts w:ascii="Verdana" w:eastAsia="Times New Roman" w:hAnsi="Verdana" w:cs="Times New Roman"/>
          <w:b/>
          <w:bCs/>
          <w:color w:val="000000"/>
          <w:sz w:val="24"/>
          <w:szCs w:val="24"/>
          <w:lang w:val="en"/>
        </w:rPr>
        <w:br/>
      </w:r>
      <w:r w:rsidRPr="0015176F">
        <w:rPr>
          <w:rFonts w:ascii="Verdana" w:eastAsia="Times New Roman" w:hAnsi="Verdana" w:cs="Times New Roman"/>
          <w:b/>
          <w:bCs/>
          <w:color w:val="000000"/>
          <w:sz w:val="24"/>
          <w:szCs w:val="24"/>
          <w:lang w:val="en"/>
        </w:rPr>
        <w:br/>
        <w:t>Don't believe the hype!</w:t>
      </w:r>
    </w:p>
    <w:p w:rsidR="0015176F" w:rsidRPr="0015176F" w:rsidRDefault="0015176F" w:rsidP="0015176F">
      <w:pPr>
        <w:shd w:val="clear" w:color="auto" w:fill="FFFFFF"/>
        <w:spacing w:before="120" w:after="0" w:line="288" w:lineRule="atLeast"/>
        <w:outlineLvl w:val="1"/>
        <w:rPr>
          <w:rFonts w:ascii="Georgia" w:eastAsia="Times New Roman" w:hAnsi="Georgia" w:cs="Times New Roman"/>
          <w:color w:val="000000"/>
          <w:sz w:val="21"/>
          <w:szCs w:val="21"/>
          <w:lang w:val="en"/>
        </w:rPr>
      </w:pPr>
      <w:r w:rsidRPr="0015176F">
        <w:rPr>
          <w:rFonts w:ascii="Verdana" w:eastAsia="Times New Roman" w:hAnsi="Verdana" w:cs="Times New Roman"/>
          <w:b/>
          <w:bCs/>
          <w:noProof/>
          <w:color w:val="000000"/>
          <w:sz w:val="24"/>
          <w:szCs w:val="24"/>
        </w:rPr>
        <w:drawing>
          <wp:anchor distT="0" distB="0" distL="114300" distR="114300" simplePos="0" relativeHeight="251658240" behindDoc="1" locked="0" layoutInCell="1" allowOverlap="1" wp14:anchorId="2EF0BF2D" wp14:editId="64E2E109">
            <wp:simplePos x="0" y="0"/>
            <wp:positionH relativeFrom="column">
              <wp:posOffset>-2115185</wp:posOffset>
            </wp:positionH>
            <wp:positionV relativeFrom="paragraph">
              <wp:posOffset>158115</wp:posOffset>
            </wp:positionV>
            <wp:extent cx="1781175" cy="1433195"/>
            <wp:effectExtent l="0" t="0" r="9525" b="0"/>
            <wp:wrapTight wrapText="bothSides">
              <wp:wrapPolygon edited="0">
                <wp:start x="0" y="0"/>
                <wp:lineTo x="0" y="21246"/>
                <wp:lineTo x="21484" y="21246"/>
                <wp:lineTo x="21484" y="0"/>
                <wp:lineTo x="0" y="0"/>
              </wp:wrapPolygon>
            </wp:wrapTight>
            <wp:docPr id="2" name="Picture 2" descr="http://yalehealth.yale.edu/sites/default/files/resize/imce/sports_drinks-21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yalehealth.yale.edu/sites/default/files/resize/imce/sports_drinks-210x1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76F">
        <w:rPr>
          <w:rFonts w:ascii="Georgia" w:eastAsia="Times New Roman" w:hAnsi="Georgia" w:cs="Times New Roman"/>
          <w:color w:val="000000"/>
          <w:sz w:val="21"/>
          <w:szCs w:val="21"/>
          <w:lang w:val="en"/>
        </w:rPr>
        <w:t>Sports drink ads make it look like athletes should drink them by the gallon. The reality is sports drinks are high in calories and sugar. Water, and not sports drinks, should be the main source of hydration for children after sports. When sports drinks are used, pay attention to how many servings are in the bottle. Sports drinks are available in 64 oz bottles. That’s 8 servings!</w:t>
      </w:r>
    </w:p>
    <w:p w:rsidR="0015176F" w:rsidRDefault="0015176F" w:rsidP="0015176F">
      <w:pPr>
        <w:shd w:val="clear" w:color="auto" w:fill="FFFFFF"/>
        <w:spacing w:before="120" w:after="0" w:line="288" w:lineRule="atLeast"/>
        <w:outlineLvl w:val="1"/>
        <w:rPr>
          <w:rFonts w:ascii="Verdana" w:eastAsia="Times New Roman" w:hAnsi="Verdana" w:cs="Times New Roman"/>
          <w:b/>
          <w:bCs/>
          <w:color w:val="000000"/>
          <w:sz w:val="24"/>
          <w:szCs w:val="24"/>
          <w:lang w:val="en"/>
        </w:rPr>
      </w:pPr>
    </w:p>
    <w:p w:rsidR="0015176F" w:rsidRPr="0015176F" w:rsidRDefault="0015176F" w:rsidP="0015176F">
      <w:pPr>
        <w:shd w:val="clear" w:color="auto" w:fill="FFFFFF"/>
        <w:spacing w:before="120" w:after="0" w:line="288" w:lineRule="atLeast"/>
        <w:outlineLvl w:val="1"/>
        <w:rPr>
          <w:rFonts w:ascii="Verdana" w:eastAsia="Times New Roman" w:hAnsi="Verdana" w:cs="Times New Roman"/>
          <w:b/>
          <w:bCs/>
          <w:color w:val="000000"/>
          <w:sz w:val="24"/>
          <w:szCs w:val="24"/>
          <w:lang w:val="en"/>
        </w:rPr>
      </w:pPr>
      <w:r w:rsidRPr="0015176F">
        <w:rPr>
          <w:rFonts w:ascii="Verdana" w:eastAsia="Times New Roman" w:hAnsi="Verdana" w:cs="Times New Roman"/>
          <w:b/>
          <w:bCs/>
          <w:color w:val="000000"/>
          <w:sz w:val="24"/>
          <w:szCs w:val="24"/>
          <w:lang w:val="en"/>
        </w:rPr>
        <w:t>What about 100% juice?</w:t>
      </w:r>
    </w:p>
    <w:p w:rsidR="0015176F" w:rsidRPr="0015176F" w:rsidRDefault="0015176F" w:rsidP="0015176F">
      <w:pPr>
        <w:shd w:val="clear" w:color="auto" w:fill="FFFFFF"/>
        <w:spacing w:before="120" w:after="240" w:line="336" w:lineRule="atLeast"/>
        <w:rPr>
          <w:rFonts w:ascii="Georgia" w:eastAsia="Times New Roman" w:hAnsi="Georgia" w:cs="Times New Roman"/>
          <w:color w:val="000000"/>
          <w:sz w:val="21"/>
          <w:szCs w:val="21"/>
          <w:lang w:val="en"/>
        </w:rPr>
      </w:pPr>
      <w:r w:rsidRPr="0015176F">
        <w:rPr>
          <w:rFonts w:ascii="Georgia" w:eastAsia="Times New Roman" w:hAnsi="Georgia" w:cs="Times New Roman"/>
          <w:color w:val="000000"/>
          <w:sz w:val="21"/>
          <w:szCs w:val="21"/>
          <w:lang w:val="en"/>
        </w:rPr>
        <w:t>Large amounts of 100% fruit juice can lead to excessive weight gain in children. They can cause diarrhea and tooth decay. Eating fruit is much healthier than drinking juice. Children do not need to drink juice.</w:t>
      </w:r>
      <w:r>
        <w:rPr>
          <w:rFonts w:ascii="Georgia" w:eastAsia="Times New Roman" w:hAnsi="Georgia" w:cs="Times New Roman"/>
          <w:color w:val="000000"/>
          <w:sz w:val="21"/>
          <w:szCs w:val="21"/>
          <w:lang w:val="en"/>
        </w:rPr>
        <w:t xml:space="preserve"> </w:t>
      </w:r>
      <w:r w:rsidRPr="0015176F">
        <w:rPr>
          <w:rFonts w:ascii="Georgia" w:eastAsia="Times New Roman" w:hAnsi="Georgia" w:cs="Times New Roman"/>
          <w:color w:val="000000"/>
          <w:sz w:val="21"/>
          <w:szCs w:val="21"/>
          <w:lang w:val="en"/>
        </w:rPr>
        <w:t>The American Academy of Pediatrics recommends:</w:t>
      </w:r>
    </w:p>
    <w:p w:rsidR="0015176F" w:rsidRPr="0015176F" w:rsidRDefault="0015176F" w:rsidP="0015176F">
      <w:pPr>
        <w:numPr>
          <w:ilvl w:val="0"/>
          <w:numId w:val="1"/>
        </w:numPr>
        <w:shd w:val="clear" w:color="auto" w:fill="FFFFFF"/>
        <w:spacing w:after="0" w:line="336" w:lineRule="atLeast"/>
        <w:ind w:left="1065"/>
        <w:rPr>
          <w:rFonts w:ascii="Georgia" w:eastAsia="Times New Roman" w:hAnsi="Georgia" w:cs="Times New Roman"/>
          <w:color w:val="000000"/>
          <w:sz w:val="21"/>
          <w:szCs w:val="21"/>
          <w:lang w:val="en"/>
        </w:rPr>
      </w:pPr>
      <w:r w:rsidRPr="0015176F">
        <w:rPr>
          <w:rFonts w:ascii="Georgia" w:eastAsia="Times New Roman" w:hAnsi="Georgia" w:cs="Times New Roman"/>
          <w:color w:val="000000"/>
          <w:sz w:val="21"/>
          <w:szCs w:val="21"/>
          <w:lang w:val="en"/>
        </w:rPr>
        <w:t>Infants under 6 months of age should not be given juice</w:t>
      </w:r>
    </w:p>
    <w:p w:rsidR="0015176F" w:rsidRPr="0015176F" w:rsidRDefault="0015176F" w:rsidP="0015176F">
      <w:pPr>
        <w:numPr>
          <w:ilvl w:val="0"/>
          <w:numId w:val="1"/>
        </w:numPr>
        <w:shd w:val="clear" w:color="auto" w:fill="FFFFFF"/>
        <w:spacing w:after="0" w:line="336" w:lineRule="atLeast"/>
        <w:ind w:left="1065"/>
        <w:rPr>
          <w:rFonts w:ascii="Georgia" w:eastAsia="Times New Roman" w:hAnsi="Georgia" w:cs="Times New Roman"/>
          <w:color w:val="000000"/>
          <w:sz w:val="21"/>
          <w:szCs w:val="21"/>
          <w:lang w:val="en"/>
        </w:rPr>
      </w:pPr>
      <w:r w:rsidRPr="0015176F">
        <w:rPr>
          <w:rFonts w:ascii="Georgia" w:eastAsia="Times New Roman" w:hAnsi="Georgia" w:cs="Times New Roman"/>
          <w:color w:val="000000"/>
          <w:sz w:val="21"/>
          <w:szCs w:val="21"/>
          <w:lang w:val="en"/>
        </w:rPr>
        <w:t>Children 1 to 6 years old should have no more than 4 to 6 oz (one-half to three-quarters of a cup) of juice per day</w:t>
      </w:r>
    </w:p>
    <w:p w:rsidR="0015176F" w:rsidRPr="0015176F" w:rsidRDefault="0015176F" w:rsidP="0015176F">
      <w:pPr>
        <w:numPr>
          <w:ilvl w:val="0"/>
          <w:numId w:val="1"/>
        </w:numPr>
        <w:shd w:val="clear" w:color="auto" w:fill="FFFFFF"/>
        <w:spacing w:after="0" w:line="336" w:lineRule="atLeast"/>
        <w:ind w:left="1065"/>
        <w:rPr>
          <w:rFonts w:ascii="Georgia" w:eastAsia="Times New Roman" w:hAnsi="Georgia" w:cs="Times New Roman"/>
          <w:color w:val="000000"/>
          <w:sz w:val="21"/>
          <w:szCs w:val="21"/>
          <w:lang w:val="en"/>
        </w:rPr>
      </w:pPr>
      <w:r w:rsidRPr="0015176F">
        <w:rPr>
          <w:rFonts w:ascii="Georgia" w:eastAsia="Times New Roman" w:hAnsi="Georgia" w:cs="Times New Roman"/>
          <w:color w:val="000000"/>
          <w:sz w:val="21"/>
          <w:szCs w:val="21"/>
          <w:lang w:val="en"/>
        </w:rPr>
        <w:t>Children 7 to 18 years old should have no more than 8 to 12 oz (1 to 2 cups) of juice per day.</w:t>
      </w:r>
    </w:p>
    <w:p w:rsidR="0015176F" w:rsidRPr="0015176F" w:rsidRDefault="0015176F" w:rsidP="0015176F">
      <w:pPr>
        <w:shd w:val="clear" w:color="auto" w:fill="FFFFFF"/>
        <w:spacing w:before="120" w:after="0" w:line="288" w:lineRule="atLeast"/>
        <w:outlineLvl w:val="1"/>
        <w:rPr>
          <w:rFonts w:ascii="Verdana" w:eastAsia="Times New Roman" w:hAnsi="Verdana" w:cs="Times New Roman"/>
          <w:b/>
          <w:bCs/>
          <w:color w:val="000000"/>
          <w:sz w:val="24"/>
          <w:szCs w:val="24"/>
          <w:lang w:val="en"/>
        </w:rPr>
      </w:pPr>
      <w:r w:rsidRPr="0015176F">
        <w:rPr>
          <w:rFonts w:ascii="Verdana" w:eastAsia="Times New Roman" w:hAnsi="Verdana" w:cs="Times New Roman"/>
          <w:b/>
          <w:bCs/>
          <w:color w:val="000000"/>
          <w:sz w:val="24"/>
          <w:szCs w:val="24"/>
          <w:lang w:val="en"/>
        </w:rPr>
        <w:t>What are healthy drinks for children?</w:t>
      </w:r>
    </w:p>
    <w:p w:rsidR="0015176F" w:rsidRPr="0015176F" w:rsidRDefault="0015176F" w:rsidP="0015176F">
      <w:pPr>
        <w:shd w:val="clear" w:color="auto" w:fill="FFFFFF"/>
        <w:spacing w:before="120" w:after="240" w:line="336" w:lineRule="atLeast"/>
        <w:rPr>
          <w:rFonts w:ascii="Georgia" w:eastAsia="Times New Roman" w:hAnsi="Georgia" w:cs="Times New Roman"/>
          <w:color w:val="000000"/>
          <w:sz w:val="21"/>
          <w:szCs w:val="21"/>
          <w:lang w:val="en"/>
        </w:rPr>
      </w:pPr>
      <w:r w:rsidRPr="0015176F">
        <w:rPr>
          <w:rFonts w:ascii="Georgia" w:eastAsia="Times New Roman" w:hAnsi="Georgia" w:cs="Times New Roman"/>
          <w:color w:val="000000"/>
          <w:sz w:val="21"/>
          <w:szCs w:val="21"/>
          <w:lang w:val="en"/>
        </w:rPr>
        <w:t>Children should be encouraged to drink water. Putting it in a fun cup or thermos and adding a slice of fruit can make it more appealing.</w:t>
      </w:r>
      <w:r>
        <w:rPr>
          <w:rFonts w:ascii="Georgia" w:eastAsia="Times New Roman" w:hAnsi="Georgia" w:cs="Times New Roman"/>
          <w:color w:val="000000"/>
          <w:sz w:val="21"/>
          <w:szCs w:val="21"/>
          <w:lang w:val="en"/>
        </w:rPr>
        <w:t xml:space="preserve"> </w:t>
      </w:r>
      <w:r w:rsidRPr="0015176F">
        <w:rPr>
          <w:rFonts w:ascii="Georgia" w:eastAsia="Times New Roman" w:hAnsi="Georgia" w:cs="Times New Roman"/>
          <w:color w:val="000000"/>
          <w:sz w:val="21"/>
          <w:szCs w:val="21"/>
          <w:lang w:val="en"/>
        </w:rPr>
        <w:t>Flavored seltzer is a healthy alternative to soda. Low-fat milk is a good source of calcium.</w:t>
      </w:r>
    </w:p>
    <w:p w:rsidR="00277078" w:rsidRDefault="0015176F" w:rsidP="0015176F">
      <w:pPr>
        <w:shd w:val="clear" w:color="auto" w:fill="FFFFFF"/>
        <w:spacing w:before="120" w:after="0" w:line="288" w:lineRule="atLeast"/>
        <w:outlineLvl w:val="1"/>
      </w:pPr>
      <w:r w:rsidRPr="0015176F">
        <w:rPr>
          <w:rFonts w:ascii="Verdana" w:eastAsia="Times New Roman" w:hAnsi="Verdana" w:cs="Times New Roman"/>
          <w:b/>
          <w:bCs/>
          <w:color w:val="000000"/>
          <w:sz w:val="24"/>
          <w:szCs w:val="24"/>
          <w:lang w:val="en"/>
        </w:rPr>
        <w:t>Spy on sugar</w:t>
      </w:r>
      <w:r w:rsidRPr="0015176F">
        <w:rPr>
          <w:rFonts w:ascii="Georgia" w:eastAsia="Times New Roman" w:hAnsi="Georgia" w:cs="Times New Roman"/>
          <w:color w:val="000000"/>
          <w:sz w:val="21"/>
          <w:szCs w:val="21"/>
          <w:lang w:val="en"/>
        </w:rPr>
        <w:t xml:space="preserve">Complete the </w:t>
      </w:r>
      <w:hyperlink r:id="rId9" w:tgtFrame="_blank" w:history="1">
        <w:r w:rsidRPr="0015176F">
          <w:rPr>
            <w:rFonts w:ascii="Georgia" w:eastAsia="Times New Roman" w:hAnsi="Georgia" w:cs="Times New Roman"/>
            <w:color w:val="246AE2"/>
            <w:sz w:val="21"/>
            <w:szCs w:val="21"/>
            <w:lang w:val="en"/>
          </w:rPr>
          <w:t>Sugar Detective Spy Sheet</w:t>
        </w:r>
      </w:hyperlink>
      <w:r w:rsidRPr="0015176F">
        <w:rPr>
          <w:rFonts w:ascii="Georgia" w:eastAsia="Times New Roman" w:hAnsi="Georgia" w:cs="Times New Roman"/>
          <w:color w:val="000000"/>
          <w:sz w:val="21"/>
          <w:szCs w:val="21"/>
          <w:lang w:val="en"/>
        </w:rPr>
        <w:t xml:space="preserve"> and investigate the sugar content in your family’s food. When you know the facts, you can make better choices.</w:t>
      </w:r>
    </w:p>
    <w:sectPr w:rsidR="00277078" w:rsidSect="00151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AE6"/>
    <w:multiLevelType w:val="multilevel"/>
    <w:tmpl w:val="6D2E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6F"/>
    <w:rsid w:val="00080FF9"/>
    <w:rsid w:val="0015176F"/>
    <w:rsid w:val="00277078"/>
    <w:rsid w:val="009B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2423">
      <w:bodyDiv w:val="1"/>
      <w:marLeft w:val="0"/>
      <w:marRight w:val="0"/>
      <w:marTop w:val="0"/>
      <w:marBottom w:val="0"/>
      <w:divBdr>
        <w:top w:val="none" w:sz="0" w:space="0" w:color="auto"/>
        <w:left w:val="none" w:sz="0" w:space="0" w:color="auto"/>
        <w:bottom w:val="none" w:sz="0" w:space="0" w:color="auto"/>
        <w:right w:val="none" w:sz="0" w:space="0" w:color="auto"/>
      </w:divBdr>
      <w:divsChild>
        <w:div w:id="1779644269">
          <w:marLeft w:val="0"/>
          <w:marRight w:val="225"/>
          <w:marTop w:val="0"/>
          <w:marBottom w:val="0"/>
          <w:divBdr>
            <w:top w:val="none" w:sz="0" w:space="0" w:color="auto"/>
            <w:left w:val="none" w:sz="0" w:space="0" w:color="auto"/>
            <w:bottom w:val="none" w:sz="0" w:space="0" w:color="auto"/>
            <w:right w:val="none" w:sz="0" w:space="0" w:color="auto"/>
          </w:divBdr>
          <w:divsChild>
            <w:div w:id="380176047">
              <w:marLeft w:val="465"/>
              <w:marRight w:val="345"/>
              <w:marTop w:val="0"/>
              <w:marBottom w:val="375"/>
              <w:divBdr>
                <w:top w:val="single" w:sz="48" w:space="0" w:color="B8D8F8"/>
                <w:left w:val="none" w:sz="0" w:space="0" w:color="auto"/>
                <w:bottom w:val="none" w:sz="0" w:space="0" w:color="auto"/>
                <w:right w:val="none" w:sz="0" w:space="0" w:color="auto"/>
              </w:divBdr>
              <w:divsChild>
                <w:div w:id="1710110314">
                  <w:marLeft w:val="0"/>
                  <w:marRight w:val="0"/>
                  <w:marTop w:val="0"/>
                  <w:marBottom w:val="0"/>
                  <w:divBdr>
                    <w:top w:val="none" w:sz="0" w:space="0" w:color="auto"/>
                    <w:left w:val="none" w:sz="0" w:space="0" w:color="auto"/>
                    <w:bottom w:val="none" w:sz="0" w:space="0" w:color="auto"/>
                    <w:right w:val="none" w:sz="0" w:space="0" w:color="auto"/>
                  </w:divBdr>
                </w:div>
                <w:div w:id="392314091">
                  <w:marLeft w:val="0"/>
                  <w:marRight w:val="0"/>
                  <w:marTop w:val="0"/>
                  <w:marBottom w:val="0"/>
                  <w:divBdr>
                    <w:top w:val="none" w:sz="0" w:space="0" w:color="auto"/>
                    <w:left w:val="none" w:sz="0" w:space="0" w:color="auto"/>
                    <w:bottom w:val="none" w:sz="0" w:space="0" w:color="auto"/>
                    <w:right w:val="none" w:sz="0" w:space="0" w:color="auto"/>
                  </w:divBdr>
                  <w:divsChild>
                    <w:div w:id="1275021241">
                      <w:marLeft w:val="0"/>
                      <w:marRight w:val="0"/>
                      <w:marTop w:val="0"/>
                      <w:marBottom w:val="0"/>
                      <w:divBdr>
                        <w:top w:val="none" w:sz="0" w:space="0" w:color="auto"/>
                        <w:left w:val="none" w:sz="0" w:space="0" w:color="auto"/>
                        <w:bottom w:val="none" w:sz="0" w:space="0" w:color="auto"/>
                        <w:right w:val="none" w:sz="0" w:space="0" w:color="auto"/>
                      </w:divBdr>
                      <w:divsChild>
                        <w:div w:id="2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garstack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lehealth.yale.edu/node/2636/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Speiss</dc:creator>
  <cp:lastModifiedBy>Katie Speiss</cp:lastModifiedBy>
  <cp:revision>1</cp:revision>
  <dcterms:created xsi:type="dcterms:W3CDTF">2015-04-21T13:51:00Z</dcterms:created>
  <dcterms:modified xsi:type="dcterms:W3CDTF">2015-04-21T13:54:00Z</dcterms:modified>
</cp:coreProperties>
</file>