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FE9" w:rsidRPr="00441FE9" w:rsidRDefault="00441FE9" w:rsidP="00441FE9">
      <w:pPr>
        <w:shd w:val="clear" w:color="auto" w:fill="F4F4F4"/>
        <w:spacing w:after="0" w:line="240" w:lineRule="auto"/>
        <w:textAlignment w:val="baseline"/>
        <w:outlineLvl w:val="3"/>
        <w:rPr>
          <w:rFonts w:ascii="Helvetica" w:eastAsia="Times New Roman" w:hAnsi="Helvetica" w:cs="Helvetica"/>
          <w:b/>
          <w:bCs/>
          <w:color w:val="191970"/>
          <w:sz w:val="35"/>
          <w:szCs w:val="35"/>
        </w:rPr>
      </w:pPr>
      <w:r w:rsidRPr="00441FE9">
        <w:rPr>
          <w:rFonts w:ascii="Helvetica" w:eastAsia="Times New Roman" w:hAnsi="Helvetica" w:cs="Helvetica"/>
          <w:b/>
          <w:bCs/>
          <w:color w:val="191970"/>
          <w:sz w:val="35"/>
          <w:szCs w:val="35"/>
        </w:rPr>
        <w:t>Physical Dependence and Addiction</w:t>
      </w:r>
    </w:p>
    <w:p w:rsidR="00441FE9" w:rsidRPr="00441FE9" w:rsidRDefault="00441FE9" w:rsidP="00441FE9">
      <w:pPr>
        <w:spacing w:after="0" w:line="240" w:lineRule="auto"/>
        <w:textAlignment w:val="baseline"/>
        <w:outlineLvl w:val="4"/>
        <w:rPr>
          <w:rFonts w:ascii="Arial" w:eastAsia="Times New Roman" w:hAnsi="Arial" w:cs="Arial"/>
          <w:color w:val="666666"/>
          <w:sz w:val="29"/>
          <w:szCs w:val="29"/>
        </w:rPr>
      </w:pPr>
      <w:r w:rsidRPr="00441FE9">
        <w:rPr>
          <w:rFonts w:ascii="Arial" w:eastAsia="Times New Roman" w:hAnsi="Arial" w:cs="Arial"/>
          <w:color w:val="666666"/>
          <w:sz w:val="29"/>
          <w:szCs w:val="29"/>
        </w:rPr>
        <w:t>An Important Distinction</w:t>
      </w:r>
    </w:p>
    <w:p w:rsidR="00441FE9" w:rsidRPr="00441FE9" w:rsidRDefault="00441FE9" w:rsidP="00441FE9">
      <w:pPr>
        <w:pBdr>
          <w:top w:val="single" w:sz="12" w:space="11" w:color="95A3C5"/>
          <w:left w:val="single" w:sz="12" w:space="11" w:color="95A3C5"/>
          <w:bottom w:val="single" w:sz="12" w:space="11" w:color="95A3C5"/>
          <w:right w:val="single" w:sz="12" w:space="11" w:color="95A3C5"/>
        </w:pBdr>
        <w:shd w:val="clear" w:color="auto" w:fill="EEF1F6"/>
        <w:spacing w:line="324" w:lineRule="atLeast"/>
        <w:ind w:left="300" w:right="300"/>
        <w:textAlignment w:val="baseline"/>
        <w:rPr>
          <w:rFonts w:ascii="inherit" w:eastAsia="Times New Roman" w:hAnsi="inherit" w:cs="Arial"/>
          <w:color w:val="191970"/>
        </w:rPr>
      </w:pPr>
      <w:r w:rsidRPr="00441FE9">
        <w:rPr>
          <w:rFonts w:ascii="inherit" w:eastAsia="Times New Roman" w:hAnsi="inherit" w:cs="Arial"/>
          <w:b/>
          <w:bCs/>
          <w:color w:val="191970"/>
          <w:bdr w:val="none" w:sz="0" w:space="0" w:color="auto" w:frame="1"/>
        </w:rPr>
        <w:t>The following is the </w:t>
      </w:r>
      <w:r w:rsidRPr="00441FE9">
        <w:rPr>
          <w:rFonts w:ascii="inherit" w:eastAsia="Times New Roman" w:hAnsi="inherit" w:cs="Arial"/>
          <w:b/>
          <w:bCs/>
          <w:i/>
          <w:iCs/>
          <w:color w:val="191970"/>
          <w:bdr w:val="none" w:sz="0" w:space="0" w:color="auto" w:frame="1"/>
        </w:rPr>
        <w:t>single most important concept</w:t>
      </w:r>
      <w:r w:rsidRPr="00441FE9">
        <w:rPr>
          <w:rFonts w:ascii="inherit" w:eastAsia="Times New Roman" w:hAnsi="inherit" w:cs="Arial"/>
          <w:b/>
          <w:bCs/>
          <w:color w:val="191970"/>
          <w:bdr w:val="none" w:sz="0" w:space="0" w:color="auto" w:frame="1"/>
        </w:rPr>
        <w:t> to understand when learning about addiction and evidence-based treatments. If you learn nothing else but this you will be in better shape than most and aspects about modern addiction treatment that baffle many will be clear to you. All modern evidence-based treatments are based off of understanding this important distinction.</w:t>
      </w:r>
      <w:r w:rsidRPr="00441FE9">
        <w:rPr>
          <w:rFonts w:ascii="inherit" w:eastAsia="Times New Roman" w:hAnsi="inherit" w:cs="Arial"/>
          <w:color w:val="191970"/>
        </w:rPr>
        <w:t> - </w:t>
      </w:r>
      <w:hyperlink r:id="rId5" w:tgtFrame="_blank" w:history="1">
        <w:r w:rsidRPr="00441FE9">
          <w:rPr>
            <w:rFonts w:ascii="Arial" w:eastAsia="Times New Roman" w:hAnsi="Arial" w:cs="Arial"/>
            <w:color w:val="111111"/>
            <w:u w:val="single"/>
            <w:bdr w:val="none" w:sz="0" w:space="0" w:color="auto" w:frame="1"/>
          </w:rPr>
          <w:t>See definitions from the medical field</w:t>
        </w:r>
      </w:hyperlink>
    </w:p>
    <w:p w:rsidR="00441FE9" w:rsidRPr="00441FE9" w:rsidRDefault="00441FE9" w:rsidP="00441FE9">
      <w:pPr>
        <w:shd w:val="clear" w:color="auto" w:fill="F4F4F4"/>
        <w:spacing w:after="0" w:line="240" w:lineRule="auto"/>
        <w:textAlignment w:val="baseline"/>
        <w:outlineLvl w:val="3"/>
        <w:rPr>
          <w:rFonts w:ascii="Helvetica" w:eastAsia="Times New Roman" w:hAnsi="Helvetica" w:cs="Helvetica"/>
          <w:b/>
          <w:bCs/>
          <w:color w:val="191970"/>
          <w:sz w:val="31"/>
          <w:szCs w:val="31"/>
        </w:rPr>
      </w:pPr>
      <w:r w:rsidRPr="00441FE9">
        <w:rPr>
          <w:rFonts w:ascii="Helvetica" w:eastAsia="Times New Roman" w:hAnsi="Helvetica" w:cs="Helvetica"/>
          <w:b/>
          <w:bCs/>
          <w:color w:val="191970"/>
          <w:sz w:val="31"/>
          <w:szCs w:val="31"/>
        </w:rPr>
        <w:t>Physical Dependence</w:t>
      </w:r>
    </w:p>
    <w:p w:rsidR="00441FE9" w:rsidRPr="00441FE9" w:rsidRDefault="00441FE9" w:rsidP="00441FE9">
      <w:pPr>
        <w:spacing w:after="0" w:line="324" w:lineRule="atLeast"/>
        <w:textAlignment w:val="baseline"/>
        <w:rPr>
          <w:rFonts w:ascii="inherit" w:eastAsia="Times New Roman" w:hAnsi="inherit" w:cs="Arial"/>
          <w:color w:val="333333"/>
        </w:rPr>
      </w:pPr>
      <w:r w:rsidRPr="00441FE9">
        <w:rPr>
          <w:rFonts w:ascii="inherit" w:eastAsia="Times New Roman" w:hAnsi="inherit" w:cs="Arial"/>
          <w:color w:val="333333"/>
        </w:rPr>
        <w:t xml:space="preserve">In short a physical dependence to opioids means that the body relies on </w:t>
      </w:r>
      <w:proofErr w:type="spellStart"/>
      <w:proofErr w:type="gramStart"/>
      <w:r w:rsidRPr="00441FE9">
        <w:rPr>
          <w:rFonts w:ascii="inherit" w:eastAsia="Times New Roman" w:hAnsi="inherit" w:cs="Arial"/>
          <w:color w:val="333333"/>
        </w:rPr>
        <w:t>a</w:t>
      </w:r>
      <w:proofErr w:type="spellEnd"/>
      <w:proofErr w:type="gramEnd"/>
      <w:r w:rsidRPr="00441FE9">
        <w:rPr>
          <w:rFonts w:ascii="inherit" w:eastAsia="Times New Roman" w:hAnsi="inherit" w:cs="Arial"/>
          <w:color w:val="333333"/>
        </w:rPr>
        <w:t xml:space="preserve"> external source of opioids to prevent withdrawal. Physical dependence is predictable, easily managed with medication, and is ultimately resolved with a slow taper off of the opioid.</w:t>
      </w:r>
    </w:p>
    <w:p w:rsidR="00441FE9" w:rsidRPr="00441FE9" w:rsidRDefault="00441FE9" w:rsidP="00441FE9">
      <w:pPr>
        <w:spacing w:after="0" w:line="324" w:lineRule="atLeast"/>
        <w:textAlignment w:val="baseline"/>
        <w:rPr>
          <w:rFonts w:ascii="inherit" w:eastAsia="Times New Roman" w:hAnsi="inherit" w:cs="Arial"/>
          <w:color w:val="333333"/>
        </w:rPr>
      </w:pPr>
      <w:r w:rsidRPr="00441FE9">
        <w:rPr>
          <w:rFonts w:ascii="inherit" w:eastAsia="Times New Roman" w:hAnsi="inherit" w:cs="Arial"/>
          <w:color w:val="333333"/>
        </w:rPr>
        <w:t>Normally, the body is able to produce enough </w:t>
      </w:r>
      <w:r w:rsidRPr="00441FE9">
        <w:rPr>
          <w:rFonts w:ascii="inherit" w:eastAsia="Times New Roman" w:hAnsi="inherit" w:cs="Arial"/>
          <w:color w:val="191970"/>
          <w:bdr w:val="none" w:sz="0" w:space="0" w:color="auto" w:frame="1"/>
        </w:rPr>
        <w:t>endogenous opioids</w:t>
      </w:r>
      <w:r w:rsidRPr="00441FE9">
        <w:rPr>
          <w:rFonts w:ascii="inherit" w:eastAsia="Times New Roman" w:hAnsi="inherit" w:cs="Arial"/>
          <w:color w:val="333333"/>
        </w:rPr>
        <w:t> (example: </w:t>
      </w:r>
      <w:r w:rsidRPr="00441FE9">
        <w:rPr>
          <w:rFonts w:ascii="inherit" w:eastAsia="Times New Roman" w:hAnsi="inherit" w:cs="Arial"/>
          <w:color w:val="191970"/>
          <w:bdr w:val="none" w:sz="0" w:space="0" w:color="auto" w:frame="1"/>
        </w:rPr>
        <w:t>endorphins</w:t>
      </w:r>
      <w:r w:rsidRPr="00441FE9">
        <w:rPr>
          <w:rFonts w:ascii="inherit" w:eastAsia="Times New Roman" w:hAnsi="inherit" w:cs="Arial"/>
          <w:color w:val="333333"/>
        </w:rPr>
        <w:t>) to prevent withdrawal. But as </w:t>
      </w:r>
      <w:r w:rsidRPr="00441FE9">
        <w:rPr>
          <w:rFonts w:ascii="inherit" w:eastAsia="Times New Roman" w:hAnsi="inherit" w:cs="Arial"/>
          <w:color w:val="191970"/>
          <w:bdr w:val="none" w:sz="0" w:space="0" w:color="auto" w:frame="1"/>
        </w:rPr>
        <w:t>tolerance</w:t>
      </w:r>
      <w:r w:rsidRPr="00441FE9">
        <w:rPr>
          <w:rFonts w:ascii="inherit" w:eastAsia="Times New Roman" w:hAnsi="inherit" w:cs="Arial"/>
          <w:color w:val="333333"/>
        </w:rPr>
        <w:t> increases, eventually the body's ability to maintain this equilibrium is exceeded and the body becomes dependent on that external source.</w:t>
      </w:r>
    </w:p>
    <w:p w:rsidR="00441FE9" w:rsidRPr="00441FE9" w:rsidRDefault="00441FE9" w:rsidP="00441FE9">
      <w:pPr>
        <w:spacing w:after="0" w:line="324" w:lineRule="atLeast"/>
        <w:textAlignment w:val="baseline"/>
        <w:rPr>
          <w:rFonts w:ascii="inherit" w:eastAsia="Times New Roman" w:hAnsi="inherit" w:cs="Arial"/>
          <w:color w:val="333333"/>
        </w:rPr>
      </w:pPr>
      <w:r w:rsidRPr="00441FE9">
        <w:rPr>
          <w:rFonts w:ascii="inherit" w:eastAsia="Times New Roman" w:hAnsi="inherit" w:cs="Arial"/>
          <w:color w:val="333333"/>
        </w:rPr>
        <w:t xml:space="preserve">Many substances - such as caffeine, nicotine, sugar, anti-depressants, to name a few - can cause physical </w:t>
      </w:r>
      <w:proofErr w:type="gramStart"/>
      <w:r w:rsidRPr="00441FE9">
        <w:rPr>
          <w:rFonts w:ascii="inherit" w:eastAsia="Times New Roman" w:hAnsi="inherit" w:cs="Arial"/>
          <w:color w:val="333333"/>
        </w:rPr>
        <w:t>dependence,</w:t>
      </w:r>
      <w:proofErr w:type="gramEnd"/>
      <w:r w:rsidRPr="00441FE9">
        <w:rPr>
          <w:rFonts w:ascii="inherit" w:eastAsia="Times New Roman" w:hAnsi="inherit" w:cs="Arial"/>
          <w:color w:val="333333"/>
        </w:rPr>
        <w:t xml:space="preserve"> it is not a property unique to opioids. Physical dependence to opioids is normal and expected and a distraction from the real problem, addiction.</w:t>
      </w:r>
    </w:p>
    <w:p w:rsidR="00441FE9" w:rsidRPr="00441FE9" w:rsidRDefault="00441FE9" w:rsidP="00441FE9">
      <w:pPr>
        <w:spacing w:line="324" w:lineRule="atLeast"/>
        <w:textAlignment w:val="baseline"/>
        <w:rPr>
          <w:rFonts w:ascii="inherit" w:eastAsia="Times New Roman" w:hAnsi="inherit" w:cs="Arial"/>
          <w:color w:val="333333"/>
        </w:rPr>
      </w:pPr>
      <w:r w:rsidRPr="00441FE9">
        <w:rPr>
          <w:rFonts w:ascii="inherit" w:eastAsia="Times New Roman" w:hAnsi="inherit" w:cs="Arial"/>
          <w:b/>
          <w:bCs/>
          <w:color w:val="333333"/>
          <w:bdr w:val="none" w:sz="0" w:space="0" w:color="auto" w:frame="1"/>
        </w:rPr>
        <w:t>Physical dependence</w:t>
      </w:r>
      <w:r w:rsidRPr="00441FE9">
        <w:rPr>
          <w:rFonts w:ascii="inherit" w:eastAsia="Times New Roman" w:hAnsi="inherit" w:cs="Arial"/>
          <w:color w:val="333333"/>
        </w:rPr>
        <w:t xml:space="preserve"> is sometimes simply </w:t>
      </w:r>
      <w:proofErr w:type="spellStart"/>
      <w:r w:rsidRPr="00441FE9">
        <w:rPr>
          <w:rFonts w:ascii="inherit" w:eastAsia="Times New Roman" w:hAnsi="inherit" w:cs="Arial"/>
          <w:color w:val="333333"/>
        </w:rPr>
        <w:t>called</w:t>
      </w:r>
      <w:r w:rsidRPr="00441FE9">
        <w:rPr>
          <w:rFonts w:ascii="inherit" w:eastAsia="Times New Roman" w:hAnsi="inherit" w:cs="Arial"/>
          <w:i/>
          <w:iCs/>
          <w:color w:val="333333"/>
          <w:bdr w:val="none" w:sz="0" w:space="0" w:color="auto" w:frame="1"/>
        </w:rPr>
        <w:t>dependence</w:t>
      </w:r>
      <w:proofErr w:type="spellEnd"/>
      <w:r w:rsidRPr="00441FE9">
        <w:rPr>
          <w:rFonts w:ascii="inherit" w:eastAsia="Times New Roman" w:hAnsi="inherit" w:cs="Arial"/>
          <w:color w:val="333333"/>
        </w:rPr>
        <w:t>, but this can lead to confusion because addiction is sometimes called dependence as well.</w:t>
      </w:r>
    </w:p>
    <w:p w:rsidR="00441FE9" w:rsidRPr="00441FE9" w:rsidRDefault="00441FE9" w:rsidP="00441FE9">
      <w:pPr>
        <w:shd w:val="clear" w:color="auto" w:fill="F4F4F4"/>
        <w:spacing w:after="0" w:line="240" w:lineRule="auto"/>
        <w:textAlignment w:val="baseline"/>
        <w:outlineLvl w:val="3"/>
        <w:rPr>
          <w:rFonts w:ascii="Helvetica" w:eastAsia="Times New Roman" w:hAnsi="Helvetica" w:cs="Helvetica"/>
          <w:b/>
          <w:bCs/>
          <w:color w:val="191970"/>
          <w:sz w:val="31"/>
          <w:szCs w:val="31"/>
        </w:rPr>
      </w:pPr>
      <w:r w:rsidRPr="00441FE9">
        <w:rPr>
          <w:rFonts w:ascii="Helvetica" w:eastAsia="Times New Roman" w:hAnsi="Helvetica" w:cs="Helvetica"/>
          <w:b/>
          <w:bCs/>
          <w:color w:val="191970"/>
          <w:sz w:val="31"/>
          <w:szCs w:val="31"/>
        </w:rPr>
        <w:t>Addiction</w:t>
      </w:r>
    </w:p>
    <w:p w:rsidR="00441FE9" w:rsidRPr="00441FE9" w:rsidRDefault="00441FE9" w:rsidP="00441FE9">
      <w:pPr>
        <w:spacing w:after="0" w:line="324" w:lineRule="atLeast"/>
        <w:textAlignment w:val="baseline"/>
        <w:rPr>
          <w:rFonts w:ascii="inherit" w:eastAsia="Times New Roman" w:hAnsi="inherit" w:cs="Arial"/>
          <w:color w:val="333333"/>
        </w:rPr>
      </w:pPr>
      <w:r w:rsidRPr="00441FE9">
        <w:rPr>
          <w:rFonts w:ascii="inherit" w:eastAsia="Times New Roman" w:hAnsi="inherit" w:cs="Arial"/>
          <w:color w:val="333333"/>
        </w:rPr>
        <w:t>Unlike physical dependence addiction is abnormal and classified as a disease.</w:t>
      </w:r>
    </w:p>
    <w:p w:rsidR="00441FE9" w:rsidRPr="00441FE9" w:rsidRDefault="00441FE9" w:rsidP="00441FE9">
      <w:pPr>
        <w:spacing w:after="0" w:line="324" w:lineRule="atLeast"/>
        <w:textAlignment w:val="baseline"/>
        <w:rPr>
          <w:rFonts w:ascii="inherit" w:eastAsia="Times New Roman" w:hAnsi="inherit" w:cs="Arial"/>
          <w:color w:val="333333"/>
        </w:rPr>
      </w:pPr>
      <w:r w:rsidRPr="00441FE9">
        <w:rPr>
          <w:rFonts w:ascii="inherit" w:eastAsia="Times New Roman" w:hAnsi="inherit" w:cs="Arial"/>
          <w:color w:val="333333"/>
        </w:rPr>
        <w:t>Addiction is a primary condition manifesting as uncontrollable cravings, inability to control drug use, compulsive drug use, and use despite doing harm to oneself or others.</w:t>
      </w:r>
    </w:p>
    <w:p w:rsidR="00441FE9" w:rsidRPr="00441FE9" w:rsidRDefault="00441FE9" w:rsidP="00441FE9">
      <w:pPr>
        <w:spacing w:after="0" w:line="324" w:lineRule="atLeast"/>
        <w:textAlignment w:val="baseline"/>
        <w:rPr>
          <w:rFonts w:ascii="inherit" w:eastAsia="Times New Roman" w:hAnsi="inherit" w:cs="Arial"/>
          <w:color w:val="333333"/>
        </w:rPr>
      </w:pPr>
      <w:r w:rsidRPr="00441FE9">
        <w:rPr>
          <w:rFonts w:ascii="inherit" w:eastAsia="Times New Roman" w:hAnsi="inherit" w:cs="Arial"/>
          <w:color w:val="333333"/>
        </w:rPr>
        <w:t>Uncontrollable cravings prompt the destructive behaviors of addiction. There is no addiction without cravings.</w:t>
      </w:r>
    </w:p>
    <w:p w:rsidR="00441FE9" w:rsidRPr="00441FE9" w:rsidRDefault="00441FE9" w:rsidP="00441FE9">
      <w:pPr>
        <w:spacing w:after="0" w:line="324" w:lineRule="atLeast"/>
        <w:textAlignment w:val="baseline"/>
        <w:rPr>
          <w:rFonts w:ascii="inherit" w:eastAsia="Times New Roman" w:hAnsi="inherit" w:cs="Arial"/>
          <w:color w:val="333333"/>
        </w:rPr>
      </w:pPr>
      <w:r w:rsidRPr="00441FE9">
        <w:rPr>
          <w:rFonts w:ascii="inherit" w:eastAsia="Times New Roman" w:hAnsi="inherit" w:cs="Arial"/>
          <w:color w:val="333333"/>
        </w:rPr>
        <w:t>Strong </w:t>
      </w:r>
      <w:r w:rsidRPr="00441FE9">
        <w:rPr>
          <w:rFonts w:ascii="inherit" w:eastAsia="Times New Roman" w:hAnsi="inherit" w:cs="Arial"/>
          <w:color w:val="191970"/>
          <w:bdr w:val="none" w:sz="0" w:space="0" w:color="auto" w:frame="1"/>
        </w:rPr>
        <w:t>cravings</w:t>
      </w:r>
      <w:r w:rsidRPr="00441FE9">
        <w:rPr>
          <w:rFonts w:ascii="inherit" w:eastAsia="Times New Roman" w:hAnsi="inherit" w:cs="Arial"/>
          <w:color w:val="333333"/>
        </w:rPr>
        <w:t> are common to all addictions. These cravings are rooted in altered brain biology. Recovery is the process of reversing, to the extent possible, these brain changes. This is accomplished through therapy and replacing the addictive behaviors with healthy alternative behaviors.</w:t>
      </w:r>
    </w:p>
    <w:p w:rsidR="00441FE9" w:rsidRPr="00441FE9" w:rsidRDefault="00441FE9" w:rsidP="00441FE9">
      <w:pPr>
        <w:spacing w:line="324" w:lineRule="atLeast"/>
        <w:textAlignment w:val="baseline"/>
        <w:rPr>
          <w:rFonts w:ascii="inherit" w:eastAsia="Times New Roman" w:hAnsi="inherit" w:cs="Arial"/>
          <w:color w:val="333333"/>
        </w:rPr>
      </w:pPr>
      <w:r w:rsidRPr="00441FE9">
        <w:rPr>
          <w:rFonts w:ascii="inherit" w:eastAsia="Times New Roman" w:hAnsi="inherit" w:cs="Arial"/>
          <w:b/>
          <w:bCs/>
          <w:color w:val="333333"/>
          <w:bdr w:val="none" w:sz="0" w:space="0" w:color="auto" w:frame="1"/>
        </w:rPr>
        <w:t>Addiction</w:t>
      </w:r>
      <w:r w:rsidRPr="00441FE9">
        <w:rPr>
          <w:rFonts w:ascii="inherit" w:eastAsia="Times New Roman" w:hAnsi="inherit" w:cs="Arial"/>
          <w:color w:val="333333"/>
        </w:rPr>
        <w:t> is sometimes called; opioid dependence, substance dependence, and most recently </w:t>
      </w:r>
      <w:r w:rsidRPr="00441FE9">
        <w:rPr>
          <w:rFonts w:ascii="inherit" w:eastAsia="Times New Roman" w:hAnsi="inherit" w:cs="Arial"/>
          <w:i/>
          <w:iCs/>
          <w:color w:val="333333"/>
          <w:bdr w:val="none" w:sz="0" w:space="0" w:color="auto" w:frame="1"/>
        </w:rPr>
        <w:t>opioid use disorder</w:t>
      </w:r>
      <w:r w:rsidRPr="00441FE9">
        <w:rPr>
          <w:rFonts w:ascii="inherit" w:eastAsia="Times New Roman" w:hAnsi="inherit" w:cs="Arial"/>
          <w:color w:val="333333"/>
        </w:rPr>
        <w:t>, but still too often simply </w:t>
      </w:r>
      <w:r w:rsidRPr="00441FE9">
        <w:rPr>
          <w:rFonts w:ascii="inherit" w:eastAsia="Times New Roman" w:hAnsi="inherit" w:cs="Arial"/>
          <w:i/>
          <w:iCs/>
          <w:color w:val="333333"/>
          <w:bdr w:val="none" w:sz="0" w:space="0" w:color="auto" w:frame="1"/>
        </w:rPr>
        <w:t>dependence</w:t>
      </w:r>
      <w:r w:rsidRPr="00441FE9">
        <w:rPr>
          <w:rFonts w:ascii="inherit" w:eastAsia="Times New Roman" w:hAnsi="inherit" w:cs="Arial"/>
          <w:color w:val="333333"/>
        </w:rPr>
        <w:t>, which leads to confusion.</w:t>
      </w:r>
    </w:p>
    <w:p w:rsidR="00441FE9" w:rsidRPr="00441FE9" w:rsidRDefault="00441FE9" w:rsidP="00441FE9">
      <w:pPr>
        <w:shd w:val="clear" w:color="auto" w:fill="EEF1F6"/>
        <w:spacing w:after="0" w:line="324" w:lineRule="atLeast"/>
        <w:textAlignment w:val="baseline"/>
        <w:rPr>
          <w:rFonts w:ascii="inherit" w:eastAsia="Times New Roman" w:hAnsi="inherit" w:cs="Arial"/>
          <w:color w:val="333333"/>
        </w:rPr>
      </w:pPr>
      <w:r w:rsidRPr="00441FE9">
        <w:rPr>
          <w:rFonts w:ascii="inherit" w:eastAsia="Times New Roman" w:hAnsi="inherit" w:cs="Arial"/>
          <w:b/>
          <w:bCs/>
          <w:color w:val="191970"/>
          <w:bdr w:val="none" w:sz="0" w:space="0" w:color="auto" w:frame="1"/>
        </w:rPr>
        <w:t>Addiction can occur without physical dependence;</w:t>
      </w:r>
      <w:r w:rsidRPr="00441FE9">
        <w:rPr>
          <w:rFonts w:ascii="inherit" w:eastAsia="Times New Roman" w:hAnsi="inherit" w:cs="Arial"/>
          <w:color w:val="333333"/>
        </w:rPr>
        <w:t xml:space="preserve"> consider cocaine or methamphetamine both have little outwardly apparent withdrawal syndrome but addiction to either can devastate lives. Non-substance addictions such as gambling, sex or internet also have no physical dependence. What </w:t>
      </w:r>
      <w:proofErr w:type="gramStart"/>
      <w:r w:rsidRPr="00441FE9">
        <w:rPr>
          <w:rFonts w:ascii="inherit" w:eastAsia="Times New Roman" w:hAnsi="inherit" w:cs="Arial"/>
          <w:color w:val="333333"/>
        </w:rPr>
        <w:t>is</w:t>
      </w:r>
      <w:proofErr w:type="gramEnd"/>
      <w:r w:rsidRPr="00441FE9">
        <w:rPr>
          <w:rFonts w:ascii="inherit" w:eastAsia="Times New Roman" w:hAnsi="inherit" w:cs="Arial"/>
          <w:color w:val="333333"/>
        </w:rPr>
        <w:t xml:space="preserve"> common to all these addictions is the unnatural cravings that prompt the compulsive behaviors.</w:t>
      </w:r>
    </w:p>
    <w:p w:rsidR="00441FE9" w:rsidRPr="00441FE9" w:rsidRDefault="00441FE9" w:rsidP="00441FE9">
      <w:pPr>
        <w:shd w:val="clear" w:color="auto" w:fill="EEF1F6"/>
        <w:spacing w:after="0" w:line="324" w:lineRule="atLeast"/>
        <w:textAlignment w:val="baseline"/>
        <w:rPr>
          <w:rFonts w:ascii="inherit" w:eastAsia="Times New Roman" w:hAnsi="inherit" w:cs="Arial"/>
          <w:color w:val="333333"/>
        </w:rPr>
      </w:pPr>
      <w:r w:rsidRPr="00441FE9">
        <w:rPr>
          <w:rFonts w:ascii="inherit" w:eastAsia="Times New Roman" w:hAnsi="inherit" w:cs="Arial"/>
          <w:b/>
          <w:bCs/>
          <w:color w:val="191970"/>
          <w:bdr w:val="none" w:sz="0" w:space="0" w:color="auto" w:frame="1"/>
        </w:rPr>
        <w:t>Physical dependence can occur without addiction;</w:t>
      </w:r>
      <w:r w:rsidRPr="00441FE9">
        <w:rPr>
          <w:rFonts w:ascii="inherit" w:eastAsia="Times New Roman" w:hAnsi="inherit" w:cs="Arial"/>
          <w:color w:val="333333"/>
        </w:rPr>
        <w:t> this is the common experience of most chronic pain patients who are able to take their opioid medication as prescribed for pain but don't develop the uncontrollable compulsion and loss of control. A desire to avoid withdrawal is not addiction.</w:t>
      </w:r>
    </w:p>
    <w:p w:rsidR="00441FE9" w:rsidRPr="00441FE9" w:rsidRDefault="00441FE9" w:rsidP="00441FE9">
      <w:pPr>
        <w:shd w:val="clear" w:color="auto" w:fill="EEF1F6"/>
        <w:spacing w:line="324" w:lineRule="atLeast"/>
        <w:jc w:val="center"/>
        <w:textAlignment w:val="baseline"/>
        <w:rPr>
          <w:rFonts w:ascii="inherit" w:eastAsia="Times New Roman" w:hAnsi="inherit" w:cs="Arial"/>
          <w:color w:val="333333"/>
        </w:rPr>
      </w:pPr>
      <w:hyperlink r:id="rId6" w:tgtFrame="_blank" w:history="1">
        <w:proofErr w:type="gramStart"/>
        <w:r w:rsidRPr="00441FE9">
          <w:rPr>
            <w:rFonts w:ascii="Arial" w:eastAsia="Times New Roman" w:hAnsi="Arial" w:cs="Arial"/>
            <w:color w:val="111111"/>
            <w:u w:val="single"/>
            <w:bdr w:val="none" w:sz="0" w:space="0" w:color="auto" w:frame="1"/>
          </w:rPr>
          <w:t>Addiction and Dependence DSM-V -Charles P. O'Brien, M.D.</w:t>
        </w:r>
        <w:proofErr w:type="gramEnd"/>
      </w:hyperlink>
    </w:p>
    <w:p w:rsidR="00441FE9" w:rsidRDefault="00441FE9" w:rsidP="00441FE9">
      <w:pPr>
        <w:shd w:val="clear" w:color="auto" w:fill="F4F4F4"/>
        <w:spacing w:after="0" w:line="240" w:lineRule="auto"/>
        <w:textAlignment w:val="baseline"/>
        <w:outlineLvl w:val="3"/>
        <w:rPr>
          <w:rFonts w:ascii="Helvetica" w:eastAsia="Times New Roman" w:hAnsi="Helvetica" w:cs="Helvetica"/>
          <w:b/>
          <w:bCs/>
          <w:color w:val="191970"/>
          <w:sz w:val="31"/>
          <w:szCs w:val="31"/>
        </w:rPr>
      </w:pPr>
    </w:p>
    <w:p w:rsidR="00441FE9" w:rsidRDefault="00441FE9" w:rsidP="00441FE9">
      <w:pPr>
        <w:shd w:val="clear" w:color="auto" w:fill="F4F4F4"/>
        <w:spacing w:after="0" w:line="240" w:lineRule="auto"/>
        <w:textAlignment w:val="baseline"/>
        <w:outlineLvl w:val="3"/>
        <w:rPr>
          <w:rFonts w:ascii="Helvetica" w:eastAsia="Times New Roman" w:hAnsi="Helvetica" w:cs="Helvetica"/>
          <w:b/>
          <w:bCs/>
          <w:color w:val="191970"/>
          <w:sz w:val="31"/>
          <w:szCs w:val="31"/>
        </w:rPr>
      </w:pPr>
    </w:p>
    <w:p w:rsidR="00441FE9" w:rsidRDefault="00441FE9" w:rsidP="00441FE9">
      <w:pPr>
        <w:shd w:val="clear" w:color="auto" w:fill="F4F4F4"/>
        <w:spacing w:after="0" w:line="240" w:lineRule="auto"/>
        <w:textAlignment w:val="baseline"/>
        <w:outlineLvl w:val="3"/>
        <w:rPr>
          <w:rFonts w:ascii="Helvetica" w:eastAsia="Times New Roman" w:hAnsi="Helvetica" w:cs="Helvetica"/>
          <w:b/>
          <w:bCs/>
          <w:color w:val="191970"/>
          <w:sz w:val="31"/>
          <w:szCs w:val="31"/>
        </w:rPr>
      </w:pPr>
    </w:p>
    <w:p w:rsidR="00441FE9" w:rsidRPr="00441FE9" w:rsidRDefault="00441FE9" w:rsidP="00441FE9">
      <w:pPr>
        <w:shd w:val="clear" w:color="auto" w:fill="F4F4F4"/>
        <w:spacing w:after="0" w:line="240" w:lineRule="auto"/>
        <w:textAlignment w:val="baseline"/>
        <w:outlineLvl w:val="3"/>
        <w:rPr>
          <w:rFonts w:ascii="Helvetica" w:eastAsia="Times New Roman" w:hAnsi="Helvetica" w:cs="Helvetica"/>
          <w:b/>
          <w:bCs/>
          <w:color w:val="191970"/>
          <w:sz w:val="31"/>
          <w:szCs w:val="31"/>
        </w:rPr>
      </w:pPr>
      <w:bookmarkStart w:id="0" w:name="_GoBack"/>
      <w:bookmarkEnd w:id="0"/>
      <w:r w:rsidRPr="00441FE9">
        <w:rPr>
          <w:rFonts w:ascii="Helvetica" w:eastAsia="Times New Roman" w:hAnsi="Helvetica" w:cs="Helvetica"/>
          <w:b/>
          <w:bCs/>
          <w:color w:val="191970"/>
          <w:sz w:val="31"/>
          <w:szCs w:val="31"/>
        </w:rPr>
        <w:t>Modern Addiction Treatment</w:t>
      </w:r>
    </w:p>
    <w:p w:rsidR="00441FE9" w:rsidRPr="00441FE9" w:rsidRDefault="00441FE9" w:rsidP="00441FE9">
      <w:pPr>
        <w:spacing w:line="324" w:lineRule="atLeast"/>
        <w:textAlignment w:val="baseline"/>
        <w:rPr>
          <w:rFonts w:ascii="inherit" w:eastAsia="Times New Roman" w:hAnsi="inherit" w:cs="Arial"/>
          <w:color w:val="333333"/>
        </w:rPr>
      </w:pPr>
      <w:r w:rsidRPr="00441FE9">
        <w:rPr>
          <w:rFonts w:ascii="inherit" w:eastAsia="Times New Roman" w:hAnsi="inherit" w:cs="Arial"/>
          <w:b/>
          <w:bCs/>
          <w:color w:val="333333"/>
          <w:bdr w:val="none" w:sz="0" w:space="0" w:color="auto" w:frame="1"/>
        </w:rPr>
        <w:t>Evidence-based addiction treatment is aimed at correcting the brain adaptations associated with addiction, not physical dependence.</w:t>
      </w:r>
      <w:r w:rsidRPr="00441FE9">
        <w:rPr>
          <w:rFonts w:ascii="inherit" w:eastAsia="Times New Roman" w:hAnsi="inherit" w:cs="Arial"/>
          <w:color w:val="333333"/>
        </w:rPr>
        <w:t> Because physical dependence is normal and reversed with a slow taper, treatment medications simply maintain some of the existing physical dependence in order to suppress symptoms of craving and withdrawal. This allows the patients to make behavioral changes that will </w:t>
      </w:r>
      <w:r w:rsidRPr="00441FE9">
        <w:rPr>
          <w:rFonts w:ascii="inherit" w:eastAsia="Times New Roman" w:hAnsi="inherit" w:cs="Arial"/>
          <w:i/>
          <w:iCs/>
          <w:color w:val="333333"/>
          <w:bdr w:val="none" w:sz="0" w:space="0" w:color="auto" w:frame="1"/>
        </w:rPr>
        <w:t>rewire</w:t>
      </w:r>
      <w:r w:rsidRPr="00441FE9">
        <w:rPr>
          <w:rFonts w:ascii="inherit" w:eastAsia="Times New Roman" w:hAnsi="inherit" w:cs="Arial"/>
          <w:color w:val="333333"/>
        </w:rPr>
        <w:t> the brain reversing some of the changes of addiction. Once the slow and deliberate process of reversing destructive brain adaptations is significant, a slow taper resolves the remaining physical dependence. </w:t>
      </w:r>
      <w:hyperlink r:id="rId7" w:tgtFrame="_blank" w:history="1">
        <w:r w:rsidRPr="00441FE9">
          <w:rPr>
            <w:rFonts w:ascii="Arial" w:eastAsia="Times New Roman" w:hAnsi="Arial" w:cs="Arial"/>
            <w:color w:val="191970"/>
            <w:bdr w:val="none" w:sz="0" w:space="0" w:color="auto" w:frame="1"/>
          </w:rPr>
          <w:t>The Neurobiology of physical dependence and addiction</w:t>
        </w:r>
      </w:hyperlink>
    </w:p>
    <w:p w:rsidR="00441FE9" w:rsidRPr="00441FE9" w:rsidRDefault="00441FE9" w:rsidP="00441FE9">
      <w:pPr>
        <w:spacing w:after="0" w:line="240" w:lineRule="auto"/>
        <w:jc w:val="right"/>
        <w:textAlignment w:val="baseline"/>
        <w:rPr>
          <w:rFonts w:ascii="Arial" w:eastAsia="Times New Roman" w:hAnsi="Arial" w:cs="Arial"/>
          <w:color w:val="999999"/>
          <w:sz w:val="20"/>
          <w:szCs w:val="20"/>
        </w:rPr>
      </w:pPr>
      <w:r w:rsidRPr="00441FE9">
        <w:rPr>
          <w:rFonts w:ascii="Arial" w:eastAsia="Times New Roman" w:hAnsi="Arial" w:cs="Arial"/>
          <w:color w:val="999999"/>
          <w:sz w:val="20"/>
          <w:szCs w:val="20"/>
        </w:rPr>
        <w:t xml:space="preserve">This page was last modified </w:t>
      </w:r>
      <w:proofErr w:type="gramStart"/>
      <w:r w:rsidRPr="00441FE9">
        <w:rPr>
          <w:rFonts w:ascii="Arial" w:eastAsia="Times New Roman" w:hAnsi="Arial" w:cs="Arial"/>
          <w:color w:val="999999"/>
          <w:sz w:val="20"/>
          <w:szCs w:val="20"/>
        </w:rPr>
        <w:t>on :</w:t>
      </w:r>
      <w:proofErr w:type="gramEnd"/>
      <w:r w:rsidRPr="00441FE9">
        <w:rPr>
          <w:rFonts w:ascii="Arial" w:eastAsia="Times New Roman" w:hAnsi="Arial" w:cs="Arial"/>
          <w:color w:val="999999"/>
          <w:sz w:val="20"/>
          <w:szCs w:val="20"/>
        </w:rPr>
        <w:t xml:space="preserve"> 03/12/20</w:t>
      </w:r>
    </w:p>
    <w:p w:rsidR="00733EBA" w:rsidRPr="00441FE9" w:rsidRDefault="00733EBA" w:rsidP="00441FE9"/>
    <w:sectPr w:rsidR="00733EBA" w:rsidRPr="00441FE9" w:rsidSect="00441F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FE9"/>
    <w:rsid w:val="004261DB"/>
    <w:rsid w:val="00441FE9"/>
    <w:rsid w:val="006516D7"/>
    <w:rsid w:val="00733EBA"/>
    <w:rsid w:val="009E6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235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527">
          <w:marLeft w:val="0"/>
          <w:marRight w:val="0"/>
          <w:marTop w:val="0"/>
          <w:marBottom w:val="300"/>
          <w:divBdr>
            <w:top w:val="none" w:sz="0" w:space="0" w:color="auto"/>
            <w:left w:val="none" w:sz="0" w:space="0" w:color="auto"/>
            <w:bottom w:val="none" w:sz="0" w:space="0" w:color="auto"/>
            <w:right w:val="none" w:sz="0" w:space="0" w:color="auto"/>
          </w:divBdr>
        </w:div>
        <w:div w:id="767773501">
          <w:marLeft w:val="600"/>
          <w:marRight w:val="375"/>
          <w:marTop w:val="150"/>
          <w:marBottom w:val="300"/>
          <w:divBdr>
            <w:top w:val="none" w:sz="0" w:space="0" w:color="auto"/>
            <w:left w:val="none" w:sz="0" w:space="0" w:color="auto"/>
            <w:bottom w:val="none" w:sz="0" w:space="0" w:color="auto"/>
            <w:right w:val="none" w:sz="0" w:space="0" w:color="auto"/>
          </w:divBdr>
        </w:div>
        <w:div w:id="110436648">
          <w:marLeft w:val="600"/>
          <w:marRight w:val="375"/>
          <w:marTop w:val="150"/>
          <w:marBottom w:val="300"/>
          <w:divBdr>
            <w:top w:val="none" w:sz="0" w:space="0" w:color="auto"/>
            <w:left w:val="none" w:sz="0" w:space="0" w:color="auto"/>
            <w:bottom w:val="none" w:sz="0" w:space="0" w:color="auto"/>
            <w:right w:val="none" w:sz="0" w:space="0" w:color="auto"/>
          </w:divBdr>
        </w:div>
        <w:div w:id="299073331">
          <w:marLeft w:val="600"/>
          <w:marRight w:val="300"/>
          <w:marTop w:val="150"/>
          <w:marBottom w:val="300"/>
          <w:divBdr>
            <w:top w:val="single" w:sz="12" w:space="11" w:color="95A3C5"/>
            <w:left w:val="single" w:sz="12" w:space="11" w:color="95A3C5"/>
            <w:bottom w:val="single" w:sz="12" w:space="11" w:color="95A3C5"/>
            <w:right w:val="single" w:sz="12" w:space="11" w:color="95A3C5"/>
          </w:divBdr>
        </w:div>
        <w:div w:id="3897770">
          <w:marLeft w:val="600"/>
          <w:marRight w:val="375"/>
          <w:marTop w:val="150"/>
          <w:marBottom w:val="300"/>
          <w:divBdr>
            <w:top w:val="none" w:sz="0" w:space="0" w:color="auto"/>
            <w:left w:val="none" w:sz="0" w:space="0" w:color="auto"/>
            <w:bottom w:val="none" w:sz="0" w:space="0" w:color="auto"/>
            <w:right w:val="none" w:sz="0" w:space="0" w:color="auto"/>
          </w:divBdr>
        </w:div>
        <w:div w:id="170800043">
          <w:marLeft w:val="0"/>
          <w:marRight w:val="0"/>
          <w:marTop w:val="150"/>
          <w:marBottom w:val="0"/>
          <w:divBdr>
            <w:top w:val="single" w:sz="6" w:space="2" w:color="CCCCCC"/>
            <w:left w:val="none" w:sz="0" w:space="0" w:color="auto"/>
            <w:bottom w:val="none" w:sz="0" w:space="2" w:color="auto"/>
            <w:right w:val="none" w:sz="0" w:space="11"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chives.drugabuse.gov/pdf/Perspectives/vol1no1/03Perspectives-Neurobio.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jp.psychiatryonline.org/doi/pdfplus/10.1176/ajp.2006.163.5.764" TargetMode="External"/><Relationship Id="rId5" Type="http://schemas.openxmlformats.org/officeDocument/2006/relationships/hyperlink" Target="http://www.naabt.org/documents/APS_consensus_documen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Speiss</dc:creator>
  <cp:lastModifiedBy>Katie Speiss</cp:lastModifiedBy>
  <cp:revision>1</cp:revision>
  <cp:lastPrinted>2017-12-11T15:04:00Z</cp:lastPrinted>
  <dcterms:created xsi:type="dcterms:W3CDTF">2017-12-11T15:03:00Z</dcterms:created>
  <dcterms:modified xsi:type="dcterms:W3CDTF">2017-12-11T15:31:00Z</dcterms:modified>
</cp:coreProperties>
</file>